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35" w:rsidRPr="002B143E" w:rsidRDefault="004D1D46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Приложение  </w:t>
      </w:r>
      <w:r w:rsidR="004F3830" w:rsidRPr="002B143E">
        <w:rPr>
          <w:rFonts w:ascii="Arial" w:eastAsia="Times New Roman" w:hAnsi="Arial" w:cs="Arial"/>
          <w:color w:val="000000"/>
          <w:szCs w:val="24"/>
          <w:lang w:eastAsia="ru-RU"/>
        </w:rPr>
        <w:t>2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br/>
      </w:r>
      <w:r w:rsidR="003D448F" w:rsidRPr="002B143E">
        <w:rPr>
          <w:rFonts w:ascii="Arial" w:eastAsia="Times New Roman" w:hAnsi="Arial" w:cs="Arial"/>
          <w:color w:val="000000"/>
          <w:szCs w:val="24"/>
          <w:lang w:eastAsia="ru-RU"/>
        </w:rPr>
        <w:t>к  решению Думы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П</w:t>
      </w:r>
      <w:r w:rsidR="003D448F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арфеньевского  </w:t>
      </w:r>
    </w:p>
    <w:p w:rsidR="003D448F" w:rsidRPr="002B143E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>о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>круга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Костромской области </w:t>
      </w:r>
    </w:p>
    <w:p w:rsidR="003D448F" w:rsidRPr="002B143E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от  </w:t>
      </w:r>
      <w:r w:rsidR="001F4777">
        <w:rPr>
          <w:rFonts w:ascii="Arial" w:eastAsia="Times New Roman" w:hAnsi="Arial" w:cs="Arial"/>
          <w:color w:val="000000"/>
          <w:szCs w:val="24"/>
          <w:lang w:eastAsia="ru-RU"/>
        </w:rPr>
        <w:t>21</w:t>
      </w:r>
      <w:r w:rsidR="00160398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3830A0">
        <w:rPr>
          <w:rFonts w:ascii="Arial" w:eastAsia="Times New Roman" w:hAnsi="Arial" w:cs="Arial"/>
          <w:color w:val="000000"/>
          <w:szCs w:val="24"/>
          <w:lang w:eastAsia="ru-RU"/>
        </w:rPr>
        <w:t>сентября</w:t>
      </w:r>
      <w:bookmarkStart w:id="0" w:name="_GoBack"/>
      <w:bookmarkEnd w:id="0"/>
      <w:r w:rsidR="0071478F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 2022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г. № </w:t>
      </w:r>
      <w:r w:rsidR="005E6A57">
        <w:rPr>
          <w:rFonts w:ascii="Arial" w:eastAsia="Times New Roman" w:hAnsi="Arial" w:cs="Arial"/>
          <w:color w:val="000000"/>
          <w:szCs w:val="24"/>
          <w:lang w:eastAsia="ru-RU"/>
        </w:rPr>
        <w:t>17</w:t>
      </w:r>
      <w:r w:rsidR="001F4777">
        <w:rPr>
          <w:rFonts w:ascii="Arial" w:eastAsia="Times New Roman" w:hAnsi="Arial" w:cs="Arial"/>
          <w:color w:val="000000"/>
          <w:szCs w:val="24"/>
          <w:lang w:eastAsia="ru-RU"/>
        </w:rPr>
        <w:t>8</w:t>
      </w:r>
      <w:r w:rsidR="0073304E" w:rsidRPr="002B143E">
        <w:rPr>
          <w:rFonts w:ascii="Arial" w:eastAsia="Times New Roman" w:hAnsi="Arial" w:cs="Arial"/>
          <w:color w:val="000000"/>
          <w:szCs w:val="24"/>
          <w:lang w:eastAsia="ru-RU"/>
        </w:rPr>
        <w:t>-1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«О внесении изменений в решение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Думы Парфеньевского </w:t>
      </w:r>
      <w:proofErr w:type="gramStart"/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>муниципального</w:t>
      </w:r>
      <w:proofErr w:type="gramEnd"/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округа от 24.12.2021 г.№ 74-1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«О бюджете Парфеньевского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округа на 2022 год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hAnsi="Arial" w:cs="Arial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и на плановый период 2023 и 2024 годов»  </w:t>
      </w:r>
    </w:p>
    <w:p w:rsidR="004D1D46" w:rsidRPr="002B143E" w:rsidRDefault="004D1D46" w:rsidP="003D448F">
      <w:pPr>
        <w:spacing w:after="0" w:line="240" w:lineRule="auto"/>
        <w:jc w:val="right"/>
        <w:rPr>
          <w:rFonts w:ascii="Arial" w:hAnsi="Arial" w:cs="Arial"/>
        </w:rPr>
      </w:pPr>
    </w:p>
    <w:p w:rsidR="00025AE4" w:rsidRPr="002B143E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Распределение</w:t>
      </w: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</w:t>
      </w:r>
      <w:r w:rsidR="00A2739D"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2022 год</w:t>
      </w: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2C2BEC" w:rsidRPr="002B143E" w:rsidRDefault="006E0086" w:rsidP="00025AE4">
      <w:pPr>
        <w:jc w:val="right"/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</w:pPr>
      <w:r w:rsidRPr="002B143E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р</w:t>
      </w:r>
      <w:r w:rsidR="002C2BEC" w:rsidRPr="002B143E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ублей</w:t>
      </w:r>
    </w:p>
    <w:tbl>
      <w:tblPr>
        <w:tblW w:w="11257" w:type="dxa"/>
        <w:tblInd w:w="93" w:type="dxa"/>
        <w:tblLook w:val="04A0" w:firstRow="1" w:lastRow="0" w:firstColumn="1" w:lastColumn="0" w:noHBand="0" w:noVBand="1"/>
      </w:tblPr>
      <w:tblGrid>
        <w:gridCol w:w="1060"/>
        <w:gridCol w:w="4200"/>
        <w:gridCol w:w="720"/>
        <w:gridCol w:w="700"/>
        <w:gridCol w:w="1557"/>
        <w:gridCol w:w="960"/>
        <w:gridCol w:w="2060"/>
      </w:tblGrid>
      <w:tr w:rsidR="007863F4" w:rsidRPr="007863F4" w:rsidTr="007863F4">
        <w:trPr>
          <w:trHeight w:val="33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40 894 903,24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1 562 411,09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1 562 411,09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7863F4" w:rsidRPr="007863F4" w:rsidTr="007863F4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1 460 391,00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1.1.1.3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1020072460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101 816,00</w:t>
            </w:r>
          </w:p>
        </w:tc>
      </w:tr>
      <w:tr w:rsidR="007863F4" w:rsidRPr="007863F4" w:rsidTr="007863F4">
        <w:trPr>
          <w:trHeight w:val="9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382 057,00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382 057,00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7863F4" w:rsidRPr="007863F4" w:rsidTr="007863F4">
        <w:trPr>
          <w:trHeight w:val="11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349 057,00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863F4" w:rsidRPr="007863F4" w:rsidTr="007863F4">
        <w:trPr>
          <w:trHeight w:val="9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19 876 931,68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19 646 128,57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16 258 691,11</w:t>
            </w:r>
          </w:p>
        </w:tc>
      </w:tr>
      <w:tr w:rsidR="007863F4" w:rsidRPr="007863F4" w:rsidTr="007863F4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15 869 251,11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15 869 251,11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389 440,00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389 440,00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1 005 590,66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734 935,76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734 935,76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270 654,90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270 654,90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2 381 846,80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468 200,00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41 200,00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357 200,00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1.3.2.3.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1.3.2.4.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19 500,00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1.3.2.5.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1.3.2.6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408 700,00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340 574,00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340 574,00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15 026,00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15 026,00</w:t>
            </w:r>
          </w:p>
        </w:tc>
      </w:tr>
      <w:tr w:rsidR="007863F4" w:rsidRPr="007863F4" w:rsidTr="00CB4FBF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образования в связи с осуществлением государственных полномочий по обеспечению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CB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B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678 546,80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678 546,80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678 546,80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2130000390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230 803,11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230 803,11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230 803,11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присяжные заседатели федеральных судов общей юрисдикции в РФ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3 940 298,20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3 940 298,20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2 976 861,00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2 976 861,00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2 976 861,00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746 900,00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746 900,00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8B2DF3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1.5.1.3</w:t>
            </w:r>
            <w:r w:rsidR="007863F4"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1060072460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213 337,20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15 084 105,27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1 490 402,33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325 927,93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315 711,93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315 711,93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608 898,75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252 898,75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252 898,75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снос ветхих строений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1090025060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375 575,65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Представительские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1090026070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12 497 750,49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12 147 684,76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6 580 092,58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6 580 092,58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4 049 897,01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4 049 897,01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77 658,00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1 440 037,17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1 146 132,94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293 904,23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350 065,73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830 572,45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265 380,00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муниципальной службы Парфеньевского муниципального округа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7150010160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A2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</w:t>
            </w:r>
            <w:r w:rsidR="00A2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«Поддержка и развитие субъектов малого, среднего предпринимательства и </w:t>
            </w:r>
            <w:proofErr w:type="spell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 в Парфеньевском муниципальном округе Костромской области на 2022-2024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7190030160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A2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</w:t>
            </w:r>
            <w:r w:rsidR="00A2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социально ориентированных некоммерческих организаций в Парфеньевском муниципальном округе Костромской области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7240020160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A2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</w:t>
            </w:r>
            <w:r w:rsidR="00A2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0090051180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231 917,00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х(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231 917,00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36 583,00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36 583,00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1 930 426,97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1 930 426,97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1 685 466,97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1 346 992,00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1 346 992,00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336 474,97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336 474,97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7863F4" w:rsidRPr="007863F4" w:rsidTr="007863F4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ликвидации чрезвычайных ситуаций и стихийных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бедствий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1140026060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144 960,00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25 565 678,86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1 792 159,27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1040022340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на осуществление органами местного самоуправления муниципальных округов государственных полномочий в сфере агропромышленного комплекса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1080072010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7863F4" w:rsidRPr="007863F4" w:rsidTr="007863F4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703 642,00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703 642,00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29 358,00</w:t>
            </w:r>
          </w:p>
        </w:tc>
      </w:tr>
      <w:tr w:rsidR="007863F4" w:rsidRPr="007863F4" w:rsidTr="007863F4">
        <w:trPr>
          <w:trHeight w:val="18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A2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  <w:r w:rsidR="00A2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46100S2250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837 759,27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A2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  <w:r w:rsidR="00A2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7060040160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4080025070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7863F4" w:rsidRPr="007863F4" w:rsidTr="007863F4">
        <w:trPr>
          <w:trHeight w:val="9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2 679 468,00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20 884 051,59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4090025080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6 779 559,03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6 779 559,03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6 779 559,03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 (реконструкцию), капитальный ремонт и ремонт автодорог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1 856 000,58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строительство, </w:t>
            </w:r>
            <w:proofErr w:type="spell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</w:t>
            </w:r>
            <w:proofErr w:type="spell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40900S1190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11 387 287,98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40900S2140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861 204,00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34 330 540,99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1 143 274,00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26 590 494,59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выпадающие доходы</w:t>
            </w:r>
            <w:proofErr w:type="gramStart"/>
            <w:r w:rsidR="008B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недополученные в</w:t>
            </w:r>
            <w:r w:rsidR="008B2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 с оказанием населению услуг бани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3610022100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553 220,00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10 245 795,58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1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5.2.3</w:t>
            </w:r>
          </w:p>
          <w:p w:rsidR="00201A2D" w:rsidRPr="007863F4" w:rsidRDefault="00201A2D" w:rsidP="00201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12 826 945,11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1 905 170,00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1 905 170,00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10 921 775,11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10 921 775,11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201A2D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1 542 390,40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1 542 390,40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1 542 390,40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201A2D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1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5610025160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908 143,50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908 143,50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908 143,50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6 596 772,40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3 220 066,50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3 220 066,50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3 220 066,50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5610022160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1 366 140,00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04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  <w:r w:rsidR="0004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56100S1300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461 190,00</w:t>
            </w:r>
          </w:p>
        </w:tc>
      </w:tr>
      <w:tr w:rsidR="007863F4" w:rsidRPr="007863F4" w:rsidTr="007863F4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04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5.3.</w:t>
            </w:r>
            <w:r w:rsidR="0004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 на 2022 год»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1 045 640,00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201A2D" w:rsidP="00046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  <w:r w:rsidR="0004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503 735,90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503 735,90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503 735,90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153 831 208,87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38 751 189,47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8 425 055,13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36 495,13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8 388 560,00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6 817 351,88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6 817 351,88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1 571 208,12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1 571 208,12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Детские сады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29 350 751,85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15 484 067,87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10 572 435,30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10 572 435,30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4 776 481,04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4 776 481,04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73 641,00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73 641,00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61 510,53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61 510,53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1 332 475,44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901 153,44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901 153,44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199 095,61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199 095,61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232 226,39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59 250,00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172 976,39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6200072100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12 529 010,00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12 449 080,00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12 449 080,00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79 930,00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62000S1300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5 198,54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7180020060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945 382,49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88 271 108,68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32 070,96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84 823 516,15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6.2.2.1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14 839 758,59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5 521 288,17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5 521 288,17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9 095 214,46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9 095 214,46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223 255,96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223 255,96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2 058 100,94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675 138,16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675 138,16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411 091,63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411 091,63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971 871,15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831 871,15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6210072030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60 111 046,62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59 554 046,62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59 554 046,62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2 711 370,00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6210053030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4 405 700,00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6.2.2.6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62100S2420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697 540,00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6.2.3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155 240,09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3 170 281,48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7180020060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 на 2022-2024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7260040060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 Парфеньевского муниципального округа на 2020-2023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7270050160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20 423 956,35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294 915,51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294 915,51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294 915,51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энергетический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эффективности на </w:t>
            </w: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объектах теплоэнергетики, расположенных на территории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41000S5010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6 378 280,00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2 713 540,00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2 713 540,00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3 664 740,00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3 664 740,00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внешкольной работе с детьм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11 717 258,83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6.3.3.1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6230000490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9 528 463,93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7 165 982,75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7 165 982,75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1 477 340,34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1 477 340,34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852 340,00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32 800,84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32 800,84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858 234,90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590 176,31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590 176,31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85 619,72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85 619,72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182 438,87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54 989,98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127 448,89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62300S1300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1 500 004,80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6.3.3.4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6230004490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1 330 560,00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6240025140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41 450,47</w:t>
            </w:r>
          </w:p>
        </w:tc>
      </w:tr>
      <w:tr w:rsidR="007863F4" w:rsidRPr="007863F4" w:rsidTr="007863F4">
        <w:trPr>
          <w:trHeight w:val="12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на 2019-2021 годы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41 518,04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284 189,80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281 189,80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281 189,80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7230010060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166 338,90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547 023,00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62100S1020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447 023,00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7250030060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5 837 931,37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5 424 731,37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6.5.1.1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5 184 165,57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4 502 568,27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4 502 568,27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636 119,00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636 119,00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45 478,30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45 478,30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240 565,80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175 401,90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175 401,90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50 883,90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16 174,57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34 709,33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6.5.2.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7160050060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23 200,00</w:t>
            </w:r>
          </w:p>
        </w:tc>
      </w:tr>
      <w:tr w:rsidR="007863F4" w:rsidRPr="007863F4" w:rsidTr="007863F4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6.5.3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комплексных мероприятий по профилактике экстремизма и терроризма в Парфеньевском муниципальном округе в период с 2022 по 2024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Парфеньевском муниципальном округе на 2022-2024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7200070060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23 085 679,61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20 189 211,17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37 713,73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территориальное общественное самоуправление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56100S1040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63F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40 404,00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10 038 916,70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разновозрастных отрядах (местный бюджет)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6240022390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59 181,76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62400S2390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32 537,00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8 041 105,64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5 954 776,13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5 954 776,13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2 039 529,56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2 039 529,56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46 799,95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46 799,95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1 274 129,30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634 596,40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634 596,40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294 240,00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294 240,00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345 292,90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86 662,66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258 630,24</w:t>
            </w:r>
          </w:p>
        </w:tc>
      </w:tr>
      <w:tr w:rsidR="007863F4" w:rsidRPr="007863F4" w:rsidTr="007863F4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7.1.3.3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863F4" w:rsidRPr="007863F4" w:rsidTr="007863F4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7863F4" w:rsidRPr="007863F4" w:rsidTr="007863F4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240 079,00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6 961 778,87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6 263 820,02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4 847 983,43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4 847 983,43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1 390 222,02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1 390 222,02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25 614,57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25 614,57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615 428,85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538 632,92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538 632,92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24 067,47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24 067,47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52 728,46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51 328,46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64200L5190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642А255190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51 030,00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комплексных мероприятий по профилактике экстремизма и терроризма на территории Парфеньевского муниципального округа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7170060060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24 084,50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24 084,50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24 084,50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D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  <w:r w:rsidR="00D16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2 813 697,37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2 810 297,37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2 810 297,37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2 896 468,44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Газификация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4100025100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48 176,86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музеев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1 248 892,73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1 145 742,73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779 975,97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779 975,97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362 321,76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362 321,76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3 445,00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3 445,00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7.2.1.3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643А255190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102 100,00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1 252 637,14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7.2.3.1</w:t>
            </w:r>
          </w:p>
        </w:tc>
        <w:tc>
          <w:tcPr>
            <w:tcW w:w="4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6520000490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1 138 558,12</w:t>
            </w:r>
          </w:p>
        </w:tc>
      </w:tr>
      <w:tr w:rsidR="007863F4" w:rsidRPr="007863F4" w:rsidTr="007863F4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907 688,87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907 688,87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222 403,25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222 403,25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7.2.3.2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6520000590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114 079,02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87 396,41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87 396,41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7 987,88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7 987,88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18 694,73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18 694,73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7.2.4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7220090060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346 761,71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345 361,71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345 361,71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2 311 666,67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8.1.1.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доплаты к пенсиям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8020025150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931 000,00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151 000,00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8020072230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Парфеньевского муниципального округа Костромской области на 2022-2025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81200L576J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1 229 666,67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8020020820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193 266,67</w:t>
            </w:r>
          </w:p>
        </w:tc>
      </w:tr>
      <w:tr w:rsidR="007863F4" w:rsidRPr="007863F4" w:rsidTr="007863F4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80200R0820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1 036 400,00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Парфеньевском муниципальном округе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7210080060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7863F4" w:rsidRPr="007863F4" w:rsidTr="007863F4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7863F4" w:rsidRPr="007863F4" w:rsidTr="007863F4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319 937,84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79 345,03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79 331,41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1060025180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79 331,41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79 331,41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79 331,41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 за просрочку уплаты процентов по кредиту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1060025190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7863F4" w:rsidRPr="007863F4" w:rsidTr="007863F4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13,62</w:t>
            </w:r>
          </w:p>
        </w:tc>
      </w:tr>
      <w:tr w:rsidR="007863F4" w:rsidRPr="007863F4" w:rsidTr="007863F4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3F4" w:rsidRPr="007863F4" w:rsidRDefault="007863F4" w:rsidP="00786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863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282 617 888,08</w:t>
            </w:r>
          </w:p>
        </w:tc>
      </w:tr>
    </w:tbl>
    <w:p w:rsidR="006E0086" w:rsidRPr="002B143E" w:rsidRDefault="006E0086" w:rsidP="002C2BEC">
      <w:pPr>
        <w:jc w:val="right"/>
        <w:rPr>
          <w:rFonts w:ascii="Arial" w:hAnsi="Arial" w:cs="Arial"/>
        </w:rPr>
      </w:pPr>
    </w:p>
    <w:sectPr w:rsidR="006E0086" w:rsidRPr="002B143E" w:rsidSect="00CC000E">
      <w:pgSz w:w="11906" w:h="16838"/>
      <w:pgMar w:top="79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103C5"/>
    <w:rsid w:val="00012064"/>
    <w:rsid w:val="000144F5"/>
    <w:rsid w:val="00020F48"/>
    <w:rsid w:val="00025AE4"/>
    <w:rsid w:val="000466FC"/>
    <w:rsid w:val="00071D61"/>
    <w:rsid w:val="00087D2A"/>
    <w:rsid w:val="000A126A"/>
    <w:rsid w:val="000B6E64"/>
    <w:rsid w:val="000C7546"/>
    <w:rsid w:val="000D283C"/>
    <w:rsid w:val="000D6E7C"/>
    <w:rsid w:val="000F19EB"/>
    <w:rsid w:val="000F1E14"/>
    <w:rsid w:val="000F5856"/>
    <w:rsid w:val="000F6C19"/>
    <w:rsid w:val="001048D0"/>
    <w:rsid w:val="00106716"/>
    <w:rsid w:val="00110C5B"/>
    <w:rsid w:val="00120296"/>
    <w:rsid w:val="00132B57"/>
    <w:rsid w:val="00160398"/>
    <w:rsid w:val="00172B62"/>
    <w:rsid w:val="00174D62"/>
    <w:rsid w:val="00185C46"/>
    <w:rsid w:val="001A3B42"/>
    <w:rsid w:val="001B1DA1"/>
    <w:rsid w:val="001B3500"/>
    <w:rsid w:val="001C64F9"/>
    <w:rsid w:val="001C769C"/>
    <w:rsid w:val="001D50D7"/>
    <w:rsid w:val="001D593B"/>
    <w:rsid w:val="001F4777"/>
    <w:rsid w:val="001F47E3"/>
    <w:rsid w:val="002006D9"/>
    <w:rsid w:val="002013E1"/>
    <w:rsid w:val="00201A2D"/>
    <w:rsid w:val="00204A6F"/>
    <w:rsid w:val="00210D44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9459F"/>
    <w:rsid w:val="002A723A"/>
    <w:rsid w:val="002B143E"/>
    <w:rsid w:val="002B440C"/>
    <w:rsid w:val="002B6FFC"/>
    <w:rsid w:val="002C2BEC"/>
    <w:rsid w:val="002D2266"/>
    <w:rsid w:val="002D5909"/>
    <w:rsid w:val="002E18DF"/>
    <w:rsid w:val="002E5977"/>
    <w:rsid w:val="002F7CAD"/>
    <w:rsid w:val="00301133"/>
    <w:rsid w:val="00312C5A"/>
    <w:rsid w:val="0032010E"/>
    <w:rsid w:val="003235C7"/>
    <w:rsid w:val="003265BF"/>
    <w:rsid w:val="00332BD3"/>
    <w:rsid w:val="00354727"/>
    <w:rsid w:val="003550EC"/>
    <w:rsid w:val="00371894"/>
    <w:rsid w:val="00374735"/>
    <w:rsid w:val="00374C76"/>
    <w:rsid w:val="00380873"/>
    <w:rsid w:val="00380FBA"/>
    <w:rsid w:val="003830A0"/>
    <w:rsid w:val="003A0F66"/>
    <w:rsid w:val="003B36E5"/>
    <w:rsid w:val="003C01B3"/>
    <w:rsid w:val="003C34CB"/>
    <w:rsid w:val="003C4D32"/>
    <w:rsid w:val="003D448F"/>
    <w:rsid w:val="003E0337"/>
    <w:rsid w:val="003F23BB"/>
    <w:rsid w:val="004029E3"/>
    <w:rsid w:val="004050C3"/>
    <w:rsid w:val="00410BE4"/>
    <w:rsid w:val="00410E63"/>
    <w:rsid w:val="004153F0"/>
    <w:rsid w:val="00422403"/>
    <w:rsid w:val="00444264"/>
    <w:rsid w:val="00444FB1"/>
    <w:rsid w:val="004551A2"/>
    <w:rsid w:val="00462F84"/>
    <w:rsid w:val="00470CAA"/>
    <w:rsid w:val="004711CA"/>
    <w:rsid w:val="004818FD"/>
    <w:rsid w:val="00486689"/>
    <w:rsid w:val="00492514"/>
    <w:rsid w:val="00495C4F"/>
    <w:rsid w:val="00497328"/>
    <w:rsid w:val="004B2DDF"/>
    <w:rsid w:val="004B4C6B"/>
    <w:rsid w:val="004B7D2A"/>
    <w:rsid w:val="004C78F2"/>
    <w:rsid w:val="004D16F6"/>
    <w:rsid w:val="004D1D46"/>
    <w:rsid w:val="004D42B1"/>
    <w:rsid w:val="004D7BE4"/>
    <w:rsid w:val="004F3830"/>
    <w:rsid w:val="00507307"/>
    <w:rsid w:val="00507B51"/>
    <w:rsid w:val="0053663D"/>
    <w:rsid w:val="00540B4A"/>
    <w:rsid w:val="00556AA3"/>
    <w:rsid w:val="00567DE6"/>
    <w:rsid w:val="00570837"/>
    <w:rsid w:val="0057336C"/>
    <w:rsid w:val="005A548E"/>
    <w:rsid w:val="005B642B"/>
    <w:rsid w:val="005D079E"/>
    <w:rsid w:val="005D7276"/>
    <w:rsid w:val="005E6A57"/>
    <w:rsid w:val="006007D1"/>
    <w:rsid w:val="00600BC0"/>
    <w:rsid w:val="00633370"/>
    <w:rsid w:val="00656FC1"/>
    <w:rsid w:val="00672868"/>
    <w:rsid w:val="00674848"/>
    <w:rsid w:val="006872BF"/>
    <w:rsid w:val="006A1287"/>
    <w:rsid w:val="006C0AE0"/>
    <w:rsid w:val="006C3309"/>
    <w:rsid w:val="006C4B92"/>
    <w:rsid w:val="006D4B55"/>
    <w:rsid w:val="006E0086"/>
    <w:rsid w:val="006F247A"/>
    <w:rsid w:val="006F60E2"/>
    <w:rsid w:val="00703309"/>
    <w:rsid w:val="00713D9F"/>
    <w:rsid w:val="0071478F"/>
    <w:rsid w:val="00720757"/>
    <w:rsid w:val="00724731"/>
    <w:rsid w:val="0073304E"/>
    <w:rsid w:val="0075377B"/>
    <w:rsid w:val="00757705"/>
    <w:rsid w:val="00784A4D"/>
    <w:rsid w:val="007863F4"/>
    <w:rsid w:val="007A7982"/>
    <w:rsid w:val="007E51BD"/>
    <w:rsid w:val="007F184D"/>
    <w:rsid w:val="007F6474"/>
    <w:rsid w:val="00826618"/>
    <w:rsid w:val="008370EF"/>
    <w:rsid w:val="008437C6"/>
    <w:rsid w:val="00845CF5"/>
    <w:rsid w:val="00850017"/>
    <w:rsid w:val="008558B5"/>
    <w:rsid w:val="0086337A"/>
    <w:rsid w:val="00870EA2"/>
    <w:rsid w:val="0087220C"/>
    <w:rsid w:val="008725AB"/>
    <w:rsid w:val="008762CD"/>
    <w:rsid w:val="00897C72"/>
    <w:rsid w:val="008A48CC"/>
    <w:rsid w:val="008B2DF3"/>
    <w:rsid w:val="008B6594"/>
    <w:rsid w:val="008D4CA4"/>
    <w:rsid w:val="008E67E3"/>
    <w:rsid w:val="00915990"/>
    <w:rsid w:val="00915EE9"/>
    <w:rsid w:val="00916828"/>
    <w:rsid w:val="0093374A"/>
    <w:rsid w:val="00940DDE"/>
    <w:rsid w:val="0096782E"/>
    <w:rsid w:val="00973297"/>
    <w:rsid w:val="00973A22"/>
    <w:rsid w:val="00985FAE"/>
    <w:rsid w:val="009A4309"/>
    <w:rsid w:val="009A584A"/>
    <w:rsid w:val="009B135B"/>
    <w:rsid w:val="009C1E0A"/>
    <w:rsid w:val="009C34CD"/>
    <w:rsid w:val="009C5FE3"/>
    <w:rsid w:val="009D5157"/>
    <w:rsid w:val="009F4F4C"/>
    <w:rsid w:val="00A0187B"/>
    <w:rsid w:val="00A2400C"/>
    <w:rsid w:val="00A24A2F"/>
    <w:rsid w:val="00A2739D"/>
    <w:rsid w:val="00A4341C"/>
    <w:rsid w:val="00A4549C"/>
    <w:rsid w:val="00A4569C"/>
    <w:rsid w:val="00A5024D"/>
    <w:rsid w:val="00A7501D"/>
    <w:rsid w:val="00A77E1C"/>
    <w:rsid w:val="00A820CA"/>
    <w:rsid w:val="00A915AF"/>
    <w:rsid w:val="00A91942"/>
    <w:rsid w:val="00A92CEA"/>
    <w:rsid w:val="00A92D73"/>
    <w:rsid w:val="00AC0536"/>
    <w:rsid w:val="00AD225D"/>
    <w:rsid w:val="00AE3405"/>
    <w:rsid w:val="00AE35D7"/>
    <w:rsid w:val="00AE6E1D"/>
    <w:rsid w:val="00AF34D7"/>
    <w:rsid w:val="00B11B96"/>
    <w:rsid w:val="00B121D9"/>
    <w:rsid w:val="00B1674F"/>
    <w:rsid w:val="00B3648F"/>
    <w:rsid w:val="00B36C4A"/>
    <w:rsid w:val="00B4121C"/>
    <w:rsid w:val="00B57EF9"/>
    <w:rsid w:val="00BA16C2"/>
    <w:rsid w:val="00BB0EB4"/>
    <w:rsid w:val="00BB44FF"/>
    <w:rsid w:val="00BB76E8"/>
    <w:rsid w:val="00BC2E64"/>
    <w:rsid w:val="00BE1E12"/>
    <w:rsid w:val="00BE7AF5"/>
    <w:rsid w:val="00BF2B96"/>
    <w:rsid w:val="00BF6CB4"/>
    <w:rsid w:val="00BF7462"/>
    <w:rsid w:val="00C13433"/>
    <w:rsid w:val="00C22381"/>
    <w:rsid w:val="00C23958"/>
    <w:rsid w:val="00C27E36"/>
    <w:rsid w:val="00C46925"/>
    <w:rsid w:val="00C606BE"/>
    <w:rsid w:val="00C6318D"/>
    <w:rsid w:val="00C7488D"/>
    <w:rsid w:val="00C80D6A"/>
    <w:rsid w:val="00C84ECA"/>
    <w:rsid w:val="00C919C4"/>
    <w:rsid w:val="00C96CBE"/>
    <w:rsid w:val="00C9715E"/>
    <w:rsid w:val="00CA5317"/>
    <w:rsid w:val="00CB2D02"/>
    <w:rsid w:val="00CB4FBF"/>
    <w:rsid w:val="00CC000E"/>
    <w:rsid w:val="00CC285F"/>
    <w:rsid w:val="00CE21D6"/>
    <w:rsid w:val="00CE549B"/>
    <w:rsid w:val="00D037AF"/>
    <w:rsid w:val="00D164EC"/>
    <w:rsid w:val="00D225A1"/>
    <w:rsid w:val="00D267F2"/>
    <w:rsid w:val="00D3479B"/>
    <w:rsid w:val="00D409ED"/>
    <w:rsid w:val="00D4235F"/>
    <w:rsid w:val="00D42D96"/>
    <w:rsid w:val="00D503E9"/>
    <w:rsid w:val="00D50EF3"/>
    <w:rsid w:val="00D61423"/>
    <w:rsid w:val="00D853FE"/>
    <w:rsid w:val="00D96EFE"/>
    <w:rsid w:val="00DA5505"/>
    <w:rsid w:val="00DB7EDD"/>
    <w:rsid w:val="00DC22B6"/>
    <w:rsid w:val="00DD3E88"/>
    <w:rsid w:val="00DD5639"/>
    <w:rsid w:val="00DD7133"/>
    <w:rsid w:val="00DE6AE5"/>
    <w:rsid w:val="00DF4097"/>
    <w:rsid w:val="00E00292"/>
    <w:rsid w:val="00E25FD2"/>
    <w:rsid w:val="00E3007A"/>
    <w:rsid w:val="00E54B3C"/>
    <w:rsid w:val="00E632EB"/>
    <w:rsid w:val="00E63B11"/>
    <w:rsid w:val="00E66075"/>
    <w:rsid w:val="00E8134A"/>
    <w:rsid w:val="00E834DE"/>
    <w:rsid w:val="00E87742"/>
    <w:rsid w:val="00EA013D"/>
    <w:rsid w:val="00EB0D12"/>
    <w:rsid w:val="00EB4A36"/>
    <w:rsid w:val="00EC4AF7"/>
    <w:rsid w:val="00EC5487"/>
    <w:rsid w:val="00EC7BF4"/>
    <w:rsid w:val="00EF669C"/>
    <w:rsid w:val="00F02E7D"/>
    <w:rsid w:val="00F14514"/>
    <w:rsid w:val="00F23BEC"/>
    <w:rsid w:val="00F26150"/>
    <w:rsid w:val="00F315C8"/>
    <w:rsid w:val="00F352A1"/>
    <w:rsid w:val="00F40794"/>
    <w:rsid w:val="00F41BB8"/>
    <w:rsid w:val="00F53E19"/>
    <w:rsid w:val="00F56BB2"/>
    <w:rsid w:val="00F60323"/>
    <w:rsid w:val="00F625F6"/>
    <w:rsid w:val="00F84B8D"/>
    <w:rsid w:val="00F85D34"/>
    <w:rsid w:val="00F939EE"/>
    <w:rsid w:val="00FA269C"/>
    <w:rsid w:val="00FA59BC"/>
    <w:rsid w:val="00FA636A"/>
    <w:rsid w:val="00FB3C1A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FA00-B811-4312-B7C4-71C942D4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33</Pages>
  <Words>9677</Words>
  <Characters>55165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289</cp:revision>
  <cp:lastPrinted>2021-11-11T10:49:00Z</cp:lastPrinted>
  <dcterms:created xsi:type="dcterms:W3CDTF">2021-10-27T11:18:00Z</dcterms:created>
  <dcterms:modified xsi:type="dcterms:W3CDTF">2022-09-23T12:19:00Z</dcterms:modified>
</cp:coreProperties>
</file>